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33138" w14:textId="794E9EA7" w:rsidR="006A192B" w:rsidRDefault="00265233" w:rsidP="006A1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 w:rsidR="006A192B">
        <w:rPr>
          <w:rFonts w:cs="Arial"/>
          <w:b/>
          <w:noProof/>
          <w:sz w:val="24"/>
        </w:rPr>
        <w:tab/>
      </w:r>
      <w:r w:rsidR="002049BF">
        <w:rPr>
          <w:rFonts w:cs="Arial"/>
          <w:b/>
          <w:noProof/>
          <w:sz w:val="24"/>
        </w:rPr>
        <w:t>S2-23</w:t>
      </w:r>
      <w:r w:rsidR="00340D29">
        <w:rPr>
          <w:rFonts w:cs="Arial"/>
          <w:b/>
          <w:noProof/>
          <w:sz w:val="24"/>
        </w:rPr>
        <w:t>10983</w:t>
      </w:r>
      <w:bookmarkStart w:id="0" w:name="_GoBack"/>
      <w:bookmarkEnd w:id="0"/>
    </w:p>
    <w:p w14:paraId="5CED63B1" w14:textId="7E500035" w:rsidR="006A192B" w:rsidRDefault="00265233" w:rsidP="006A1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</w:t>
      </w:r>
      <w:r w:rsidR="006A192B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13</w:t>
      </w:r>
      <w:r w:rsidR="006A192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October</w:t>
      </w:r>
      <w:r w:rsidR="006A192B">
        <w:rPr>
          <w:rFonts w:cs="Arial"/>
          <w:b/>
          <w:noProof/>
          <w:sz w:val="24"/>
        </w:rPr>
        <w:t xml:space="preserve">, 2023, </w:t>
      </w:r>
      <w:r>
        <w:rPr>
          <w:rFonts w:cs="Arial"/>
          <w:b/>
          <w:noProof/>
          <w:sz w:val="24"/>
        </w:rPr>
        <w:t>Xiamen</w:t>
      </w:r>
      <w:r w:rsidR="006A192B"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</w:rPr>
        <w:t xml:space="preserve"> P.R. China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7538520C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523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265233">
        <w:rPr>
          <w:rFonts w:ascii="Arial" w:hAnsi="Arial" w:cs="Arial"/>
          <w:b/>
          <w:sz w:val="22"/>
          <w:szCs w:val="22"/>
        </w:rPr>
        <w:t>Response on C</w:t>
      </w:r>
      <w:r w:rsidR="00265233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265233">
        <w:rPr>
          <w:rFonts w:ascii="Arial" w:hAnsi="Arial" w:cs="Arial"/>
          <w:b/>
          <w:sz w:val="22"/>
          <w:szCs w:val="22"/>
        </w:rPr>
        <w:t>N</w:t>
      </w:r>
      <w:r w:rsidR="00265233" w:rsidRPr="00C66D31">
        <w:rPr>
          <w:rFonts w:ascii="Arial" w:hAnsi="Arial" w:cs="Arial"/>
          <w:b/>
          <w:sz w:val="22"/>
          <w:szCs w:val="22"/>
        </w:rPr>
        <w:t xml:space="preserve">etwork </w:t>
      </w:r>
      <w:r w:rsidR="00265233">
        <w:rPr>
          <w:rFonts w:ascii="Arial" w:hAnsi="Arial" w:cs="Arial"/>
          <w:b/>
          <w:sz w:val="22"/>
          <w:szCs w:val="22"/>
        </w:rPr>
        <w:t>S</w:t>
      </w:r>
      <w:r w:rsidR="00265233" w:rsidRPr="00C66D31">
        <w:rPr>
          <w:rFonts w:ascii="Arial" w:hAnsi="Arial" w:cs="Arial"/>
          <w:b/>
          <w:sz w:val="22"/>
          <w:szCs w:val="22"/>
        </w:rPr>
        <w:t>licing enhancement</w:t>
      </w:r>
    </w:p>
    <w:p w14:paraId="69BD98C2" w14:textId="2267E60D" w:rsidR="00B97703" w:rsidRPr="00D65D48" w:rsidRDefault="00B97703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D65D48">
        <w:rPr>
          <w:rFonts w:ascii="Arial" w:hAnsi="Arial" w:cs="Arial"/>
          <w:b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265233">
        <w:rPr>
          <w:rFonts w:ascii="Arial" w:hAnsi="Arial" w:cs="Arial"/>
          <w:b/>
          <w:sz w:val="22"/>
          <w:szCs w:val="22"/>
        </w:rPr>
        <w:t>10112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265233">
        <w:rPr>
          <w:rFonts w:ascii="Arial" w:hAnsi="Arial" w:cs="Arial"/>
          <w:b/>
          <w:sz w:val="22"/>
          <w:szCs w:val="22"/>
        </w:rPr>
        <w:t>C4</w:t>
      </w:r>
      <w:r w:rsidR="002049BF" w:rsidRPr="002049BF">
        <w:rPr>
          <w:rFonts w:ascii="Arial" w:hAnsi="Arial" w:cs="Arial"/>
          <w:b/>
          <w:sz w:val="22"/>
          <w:szCs w:val="22"/>
        </w:rPr>
        <w:t>-23</w:t>
      </w:r>
      <w:r w:rsidR="00265233">
        <w:rPr>
          <w:rFonts w:ascii="Arial" w:hAnsi="Arial" w:cs="Arial"/>
          <w:b/>
          <w:sz w:val="22"/>
          <w:szCs w:val="22"/>
        </w:rPr>
        <w:t>3776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A3EFFCA" w14:textId="74199F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5D48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25E308A" w:rsidR="00B97703" w:rsidRPr="00D65D48" w:rsidRDefault="004E393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25CA9">
        <w:rPr>
          <w:rFonts w:ascii="Arial" w:hAnsi="Arial" w:cs="Arial"/>
          <w:b/>
          <w:sz w:val="22"/>
          <w:szCs w:val="22"/>
        </w:rPr>
        <w:t xml:space="preserve">ZTE (to be </w:t>
      </w:r>
      <w:r w:rsidR="005E6C69">
        <w:rPr>
          <w:rFonts w:ascii="Arial" w:hAnsi="Arial" w:cs="Arial"/>
          <w:b/>
          <w:sz w:val="22"/>
          <w:szCs w:val="22"/>
        </w:rPr>
        <w:t>3G</w:t>
      </w:r>
      <w:r w:rsidR="005E6C69" w:rsidRPr="00D65D48">
        <w:rPr>
          <w:rFonts w:ascii="Arial" w:hAnsi="Arial" w:cs="Arial"/>
          <w:b/>
          <w:bCs/>
          <w:sz w:val="22"/>
          <w:szCs w:val="22"/>
        </w:rPr>
        <w:t>P</w:t>
      </w:r>
      <w:r w:rsidR="00A03571" w:rsidRPr="00D65D48">
        <w:rPr>
          <w:rFonts w:ascii="Arial" w:hAnsi="Arial" w:cs="Arial"/>
          <w:b/>
          <w:bCs/>
          <w:sz w:val="22"/>
          <w:szCs w:val="22"/>
        </w:rPr>
        <w:t>P SA</w:t>
      </w:r>
      <w:bookmarkEnd w:id="6"/>
      <w:bookmarkEnd w:id="7"/>
      <w:bookmarkEnd w:id="8"/>
      <w:r w:rsidR="002049BF" w:rsidRPr="00D65D48">
        <w:rPr>
          <w:rFonts w:ascii="Arial" w:hAnsi="Arial" w:cs="Arial"/>
          <w:b/>
          <w:bCs/>
          <w:sz w:val="22"/>
          <w:szCs w:val="22"/>
        </w:rPr>
        <w:t>2</w:t>
      </w:r>
      <w:r w:rsidR="00025CA9">
        <w:rPr>
          <w:rFonts w:ascii="Arial" w:hAnsi="Arial" w:cs="Arial"/>
          <w:b/>
          <w:bCs/>
          <w:sz w:val="22"/>
          <w:szCs w:val="22"/>
        </w:rPr>
        <w:t>)</w:t>
      </w:r>
    </w:p>
    <w:p w14:paraId="7E40653C" w14:textId="212D04AE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65D48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265233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25DD2BAE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  <w:bookmarkEnd w:id="11"/>
      <w:r w:rsidR="00265233">
        <w:rPr>
          <w:rFonts w:ascii="Arial" w:hAnsi="Arial" w:cs="Arial"/>
          <w:b/>
          <w:bCs/>
          <w:sz w:val="22"/>
          <w:szCs w:val="22"/>
        </w:rPr>
        <w:t>3GPP CT1, 3GPP 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4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E03730C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55AE">
        <w:rPr>
          <w:rFonts w:ascii="Arial" w:hAnsi="Arial" w:cs="Arial"/>
          <w:bCs/>
        </w:rPr>
        <w:t>TS23.501CRxxxx</w:t>
      </w:r>
    </w:p>
    <w:p w14:paraId="6919F707" w14:textId="77777777" w:rsidR="00B97703" w:rsidRDefault="000F6242" w:rsidP="00B97703">
      <w:pPr>
        <w:pStyle w:val="1"/>
      </w:pPr>
      <w:bookmarkStart w:id="15" w:name="_Hlk109550030"/>
      <w:r>
        <w:t>1</w:t>
      </w:r>
      <w:r w:rsidR="002F1940">
        <w:tab/>
      </w:r>
      <w:r>
        <w:t>Overall description</w:t>
      </w:r>
    </w:p>
    <w:p w14:paraId="66D91245" w14:textId="75411A48" w:rsidR="00D65D48" w:rsidRPr="004F1585" w:rsidRDefault="00D65D48" w:rsidP="00D65D48">
      <w:pPr>
        <w:spacing w:after="120"/>
        <w:rPr>
          <w:rFonts w:ascii="Arial" w:eastAsiaTheme="minorEastAsia" w:hAnsi="Arial" w:cs="Arial"/>
          <w:bCs/>
          <w:lang w:eastAsia="zh-CN"/>
        </w:rPr>
      </w:pPr>
      <w:bookmarkStart w:id="16" w:name="_Hlk109550148"/>
      <w:bookmarkEnd w:id="15"/>
      <w:r>
        <w:rPr>
          <w:rFonts w:ascii="Arial" w:eastAsiaTheme="minorEastAsia" w:hAnsi="Arial" w:cs="Arial" w:hint="eastAsia"/>
          <w:bCs/>
          <w:lang w:eastAsia="zh-CN"/>
        </w:rPr>
        <w:t>S</w:t>
      </w:r>
      <w:r>
        <w:rPr>
          <w:rFonts w:ascii="Arial" w:eastAsiaTheme="minorEastAsia" w:hAnsi="Arial" w:cs="Arial"/>
          <w:bCs/>
          <w:lang w:eastAsia="zh-CN"/>
        </w:rPr>
        <w:t xml:space="preserve">A2 would like to thanks </w:t>
      </w:r>
      <w:r w:rsidR="004F1585">
        <w:rPr>
          <w:rFonts w:ascii="Arial" w:eastAsiaTheme="minorEastAsia" w:hAnsi="Arial" w:cs="Arial" w:hint="eastAsia"/>
          <w:bCs/>
          <w:lang w:eastAsia="zh-CN"/>
        </w:rPr>
        <w:t>CT</w:t>
      </w:r>
      <w:r w:rsidR="004F1585">
        <w:rPr>
          <w:rFonts w:ascii="Arial" w:eastAsiaTheme="minorEastAsia" w:hAnsi="Arial" w:cs="Arial"/>
          <w:bCs/>
          <w:lang w:eastAsia="zh-CN"/>
        </w:rPr>
        <w:t xml:space="preserve">4 </w:t>
      </w:r>
      <w:r>
        <w:rPr>
          <w:rFonts w:ascii="Arial" w:eastAsiaTheme="minorEastAsia" w:hAnsi="Arial" w:cs="Arial"/>
          <w:bCs/>
          <w:lang w:eastAsia="zh-CN"/>
        </w:rPr>
        <w:t xml:space="preserve">for their LS on </w:t>
      </w:r>
      <w:r w:rsidR="004F1585" w:rsidRPr="004F1585">
        <w:rPr>
          <w:rFonts w:ascii="Arial" w:eastAsiaTheme="minorEastAsia" w:hAnsi="Arial" w:cs="Arial"/>
          <w:bCs/>
          <w:lang w:eastAsia="zh-CN"/>
        </w:rPr>
        <w:t>Clarification related to Network Slicing enhancement</w:t>
      </w:r>
      <w:r w:rsidRPr="004F1585">
        <w:rPr>
          <w:rFonts w:ascii="Arial" w:eastAsiaTheme="minorEastAsia" w:hAnsi="Arial" w:cs="Arial"/>
          <w:bCs/>
          <w:lang w:eastAsia="zh-CN"/>
        </w:rPr>
        <w:t>.</w:t>
      </w:r>
      <w:r w:rsidR="00EF32CC" w:rsidRPr="004F1585">
        <w:rPr>
          <w:rFonts w:ascii="Arial" w:eastAsiaTheme="minorEastAsia" w:hAnsi="Arial" w:cs="Arial"/>
          <w:bCs/>
          <w:lang w:eastAsia="zh-CN"/>
        </w:rPr>
        <w:t xml:space="preserve"> SA2 </w:t>
      </w:r>
      <w:r w:rsidR="00633027" w:rsidRPr="004F1585">
        <w:rPr>
          <w:rFonts w:ascii="Arial" w:eastAsiaTheme="minorEastAsia" w:hAnsi="Arial" w:cs="Arial"/>
          <w:bCs/>
          <w:lang w:eastAsia="zh-CN"/>
        </w:rPr>
        <w:t xml:space="preserve">discussed the </w:t>
      </w:r>
      <w:r w:rsidR="004F1585">
        <w:rPr>
          <w:rFonts w:ascii="Arial" w:eastAsiaTheme="minorEastAsia" w:hAnsi="Arial" w:cs="Arial"/>
          <w:bCs/>
          <w:lang w:eastAsia="zh-CN"/>
        </w:rPr>
        <w:t>questions and provides the answers as follows:</w:t>
      </w:r>
    </w:p>
    <w:p w14:paraId="49419D95" w14:textId="77777777" w:rsidR="00025CA9" w:rsidRDefault="00025CA9" w:rsidP="00025CA9">
      <w:r w:rsidRPr="00D42D7B">
        <w:rPr>
          <w:b/>
          <w:bCs/>
        </w:rPr>
        <w:t>Question 1</w:t>
      </w:r>
      <w:r>
        <w:t>: Does the above requirement apply only to Home Routed roaming use case? Or also to LBO roaming use case?</w:t>
      </w:r>
    </w:p>
    <w:p w14:paraId="61FBB48E" w14:textId="345E1636" w:rsidR="006C17D1" w:rsidRDefault="00025CA9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25CA9">
        <w:rPr>
          <w:rFonts w:ascii="Arial" w:eastAsiaTheme="minorEastAsia" w:hAnsi="Arial" w:cs="Arial" w:hint="eastAsia"/>
          <w:b/>
          <w:bCs/>
          <w:lang w:eastAsia="zh-CN"/>
        </w:rPr>
        <w:t>S</w:t>
      </w:r>
      <w:r w:rsidRPr="00025CA9">
        <w:rPr>
          <w:rFonts w:ascii="Arial" w:eastAsiaTheme="minorEastAsia" w:hAnsi="Arial" w:cs="Arial"/>
          <w:b/>
          <w:bCs/>
          <w:lang w:eastAsia="zh-CN"/>
        </w:rPr>
        <w:t>A2 Answer</w:t>
      </w:r>
      <w:r>
        <w:rPr>
          <w:rFonts w:ascii="Arial" w:eastAsiaTheme="minorEastAsia" w:hAnsi="Arial" w:cs="Arial"/>
          <w:bCs/>
          <w:lang w:eastAsia="zh-CN"/>
        </w:rPr>
        <w:t>: The AMF subscribes with the NSSF</w:t>
      </w:r>
      <w:r w:rsidRPr="00025CA9"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of the VPLMN during the UE registration procedure and the UE may not have any PDU Session established.</w:t>
      </w:r>
    </w:p>
    <w:p w14:paraId="074F8B94" w14:textId="07A67AD5" w:rsidR="006C17D1" w:rsidRDefault="006C17D1" w:rsidP="006C17D1"/>
    <w:p w14:paraId="21B1A4E1" w14:textId="77777777" w:rsidR="006C17D1" w:rsidRDefault="006C17D1" w:rsidP="006C17D1">
      <w:r w:rsidRPr="004D0998">
        <w:rPr>
          <w:b/>
          <w:bCs/>
        </w:rPr>
        <w:t xml:space="preserve">Question </w:t>
      </w:r>
      <w:r>
        <w:rPr>
          <w:b/>
          <w:bCs/>
        </w:rPr>
        <w:t>2</w:t>
      </w:r>
      <w:r>
        <w:t>: In the above requirement, HPLMN S-NSSAI replaced with HPLMN Alternative S-NSSAI is applicable only in case of Home routed roaming use case? Or also to LBO roaming use case?</w:t>
      </w:r>
    </w:p>
    <w:p w14:paraId="54BFD7F5" w14:textId="5442C58E" w:rsidR="006C17D1" w:rsidRDefault="00025CA9" w:rsidP="00005762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3C4834">
        <w:rPr>
          <w:rFonts w:ascii="Arial" w:eastAsiaTheme="minorEastAsia" w:hAnsi="Arial" w:cs="Arial" w:hint="eastAsia"/>
          <w:b/>
          <w:bCs/>
          <w:lang w:eastAsia="zh-CN"/>
        </w:rPr>
        <w:t>S</w:t>
      </w:r>
      <w:r w:rsidRPr="003C4834">
        <w:rPr>
          <w:rFonts w:ascii="Arial" w:eastAsiaTheme="minorEastAsia" w:hAnsi="Arial" w:cs="Arial"/>
          <w:b/>
          <w:bCs/>
          <w:lang w:eastAsia="zh-CN"/>
        </w:rPr>
        <w:t>A2 Answer:</w:t>
      </w:r>
      <w:r w:rsidRPr="00025CA9">
        <w:rPr>
          <w:rFonts w:ascii="Arial" w:eastAsiaTheme="minorEastAsia" w:hAnsi="Arial" w:cs="Arial"/>
          <w:bCs/>
          <w:lang w:eastAsia="zh-CN"/>
        </w:rPr>
        <w:t xml:space="preserve"> See answer above.</w:t>
      </w:r>
    </w:p>
    <w:p w14:paraId="2D60F60B" w14:textId="77777777" w:rsidR="003C4834" w:rsidRPr="004D0998" w:rsidRDefault="003C4834" w:rsidP="00005762">
      <w:pPr>
        <w:spacing w:after="120"/>
        <w:rPr>
          <w:rFonts w:eastAsiaTheme="minorHAnsi"/>
          <w:i/>
          <w:iCs/>
          <w:lang w:val="en-US" w:eastAsia="en-US"/>
        </w:rPr>
      </w:pPr>
    </w:p>
    <w:p w14:paraId="5ECCB3C9" w14:textId="77777777" w:rsidR="006C17D1" w:rsidRDefault="006C17D1" w:rsidP="006C17D1">
      <w:r w:rsidRPr="004D0998">
        <w:rPr>
          <w:b/>
          <w:bCs/>
        </w:rPr>
        <w:t xml:space="preserve">Question </w:t>
      </w:r>
      <w:r>
        <w:rPr>
          <w:b/>
          <w:bCs/>
        </w:rPr>
        <w:t>3</w:t>
      </w:r>
      <w:r>
        <w:t>: In the above requirement, why would AMF replace HPLMN Alternative S-NSSAI in case of LBO roaming? (for example, why would congestion or unavailability of a slice in HPLMN impact an equivalent slice being used in VPLMN by an LBO roaming UE?)</w:t>
      </w:r>
    </w:p>
    <w:p w14:paraId="16C7EE72" w14:textId="16DBE966" w:rsidR="006C17D1" w:rsidRPr="00A57812" w:rsidRDefault="00005762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25CA9">
        <w:rPr>
          <w:rFonts w:ascii="Arial" w:eastAsiaTheme="minorEastAsia" w:hAnsi="Arial" w:cs="Arial" w:hint="eastAsia"/>
          <w:bCs/>
          <w:lang w:eastAsia="zh-CN"/>
        </w:rPr>
        <w:t>S</w:t>
      </w:r>
      <w:r w:rsidRPr="00025CA9">
        <w:rPr>
          <w:rFonts w:ascii="Arial" w:eastAsiaTheme="minorEastAsia" w:hAnsi="Arial" w:cs="Arial"/>
          <w:bCs/>
          <w:lang w:eastAsia="zh-CN"/>
        </w:rPr>
        <w:t xml:space="preserve">A2 Answer: </w:t>
      </w:r>
      <w:r w:rsidR="00B73E3B">
        <w:rPr>
          <w:rFonts w:ascii="Arial" w:eastAsiaTheme="minorEastAsia" w:hAnsi="Arial" w:cs="Arial"/>
          <w:bCs/>
          <w:lang w:eastAsia="zh-CN"/>
        </w:rPr>
        <w:t>Based o</w:t>
      </w:r>
      <w:r w:rsidR="00B73E3B" w:rsidRPr="00A57812">
        <w:rPr>
          <w:rFonts w:ascii="Arial" w:eastAsiaTheme="minorEastAsia" w:hAnsi="Arial" w:cs="Arial"/>
          <w:bCs/>
          <w:lang w:eastAsia="zh-CN"/>
        </w:rPr>
        <w:t>n the network slice availability notification of the HPLMN S-NSSAI from NSSF in the HPLMN via NSSF in VPLMN, the AMF determines whether the HPLMN S-NSSAI needs to be replaced</w:t>
      </w:r>
      <w:r w:rsidR="00A57812">
        <w:rPr>
          <w:rFonts w:ascii="Arial" w:eastAsiaTheme="minorEastAsia" w:hAnsi="Arial" w:cs="Arial"/>
          <w:bCs/>
          <w:lang w:eastAsia="zh-CN"/>
        </w:rPr>
        <w:t xml:space="preserve">. When the AMF receives </w:t>
      </w:r>
      <w:r w:rsidR="00A57812" w:rsidRPr="00A57812">
        <w:rPr>
          <w:rFonts w:ascii="Arial" w:eastAsiaTheme="minorEastAsia" w:hAnsi="Arial" w:cs="Arial"/>
          <w:bCs/>
          <w:lang w:eastAsia="zh-CN"/>
        </w:rPr>
        <w:t xml:space="preserve">LBO roaming PDU Session </w:t>
      </w:r>
      <w:r w:rsidR="00A57812">
        <w:rPr>
          <w:rFonts w:ascii="Arial" w:eastAsiaTheme="minorEastAsia" w:hAnsi="Arial" w:cs="Arial"/>
          <w:bCs/>
          <w:lang w:eastAsia="zh-CN"/>
        </w:rPr>
        <w:t>establishment request</w:t>
      </w:r>
      <w:r w:rsidR="00A57812" w:rsidRPr="00A57812">
        <w:rPr>
          <w:rFonts w:ascii="Arial" w:eastAsiaTheme="minorEastAsia" w:hAnsi="Arial" w:cs="Arial"/>
          <w:bCs/>
          <w:lang w:eastAsia="zh-CN"/>
        </w:rPr>
        <w:t>, the AMF provides the Alternative HPLMN S-NSSAI to the SMF so the SMF can use the Alternative HPLMN S-NSSAI for UE subscription retrieval from UDM, Secondary authentication/authorization, or Networ</w:t>
      </w:r>
      <w:r w:rsidR="000C6288">
        <w:rPr>
          <w:rFonts w:ascii="Arial" w:eastAsiaTheme="minorEastAsia" w:hAnsi="Arial" w:cs="Arial"/>
          <w:bCs/>
          <w:lang w:eastAsia="zh-CN"/>
        </w:rPr>
        <w:t>k Slice Admission Control, or Charging aspect</w:t>
      </w:r>
      <w:r w:rsidR="00A57812">
        <w:rPr>
          <w:rFonts w:ascii="Arial" w:eastAsiaTheme="minorEastAsia" w:hAnsi="Arial" w:cs="Arial"/>
          <w:bCs/>
          <w:lang w:eastAsia="zh-CN"/>
        </w:rPr>
        <w:t>, etc.</w:t>
      </w: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C460166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5CA9">
        <w:rPr>
          <w:rFonts w:ascii="Arial" w:hAnsi="Arial" w:cs="Arial"/>
          <w:b/>
        </w:rPr>
        <w:t>CT4</w:t>
      </w:r>
    </w:p>
    <w:p w14:paraId="692D6AB7" w14:textId="75E4BFC7" w:rsidR="00487135" w:rsidRPr="005911CB" w:rsidRDefault="00B97703" w:rsidP="002049BF">
      <w:pPr>
        <w:keepNext/>
        <w:ind w:left="994" w:hanging="994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5911CB">
        <w:rPr>
          <w:rFonts w:ascii="Arial" w:eastAsiaTheme="minorEastAsia" w:hAnsi="Arial" w:cs="Arial"/>
          <w:bCs/>
          <w:lang w:eastAsia="zh-CN"/>
        </w:rPr>
        <w:t>SA</w:t>
      </w:r>
      <w:r w:rsidR="002049BF" w:rsidRPr="005911CB">
        <w:rPr>
          <w:rFonts w:ascii="Arial" w:eastAsiaTheme="minorEastAsia" w:hAnsi="Arial" w:cs="Arial"/>
          <w:bCs/>
          <w:lang w:eastAsia="zh-CN"/>
        </w:rPr>
        <w:t>2</w:t>
      </w:r>
      <w:r w:rsidR="009D2F59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kindly </w:t>
      </w:r>
      <w:r w:rsidR="002049BF" w:rsidRPr="005911CB">
        <w:rPr>
          <w:rFonts w:ascii="Arial" w:eastAsiaTheme="minorEastAsia" w:hAnsi="Arial" w:cs="Arial"/>
          <w:bCs/>
          <w:lang w:eastAsia="zh-CN"/>
        </w:rPr>
        <w:t>asks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025CA9">
        <w:rPr>
          <w:rFonts w:ascii="Arial" w:eastAsiaTheme="minorEastAsia" w:hAnsi="Arial" w:cs="Arial"/>
          <w:bCs/>
          <w:lang w:eastAsia="zh-CN"/>
        </w:rPr>
        <w:t>CT4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to</w:t>
      </w:r>
      <w:r w:rsidR="00534C27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2049BF" w:rsidRPr="005911CB">
        <w:rPr>
          <w:rFonts w:ascii="Arial" w:eastAsiaTheme="minorEastAsia" w:hAnsi="Arial" w:cs="Arial"/>
          <w:bCs/>
          <w:lang w:eastAsia="zh-CN"/>
        </w:rPr>
        <w:t xml:space="preserve">take the </w:t>
      </w:r>
      <w:r w:rsidR="00F02816" w:rsidRPr="005911CB">
        <w:rPr>
          <w:rFonts w:ascii="Arial" w:eastAsiaTheme="minorEastAsia" w:hAnsi="Arial" w:cs="Arial"/>
          <w:bCs/>
          <w:lang w:eastAsia="zh-CN"/>
        </w:rPr>
        <w:t xml:space="preserve">information </w:t>
      </w:r>
      <w:r w:rsidR="002049BF" w:rsidRPr="005911CB">
        <w:rPr>
          <w:rFonts w:ascii="Arial" w:eastAsiaTheme="minorEastAsia" w:hAnsi="Arial" w:cs="Arial"/>
          <w:bCs/>
          <w:lang w:eastAsia="zh-CN"/>
        </w:rPr>
        <w:t>above into account</w:t>
      </w:r>
      <w:r w:rsidR="00487135" w:rsidRPr="005911CB">
        <w:rPr>
          <w:rFonts w:ascii="Arial" w:eastAsiaTheme="minorEastAsia" w:hAnsi="Arial" w:cs="Arial"/>
          <w:bCs/>
          <w:lang w:eastAsia="zh-CN"/>
        </w:rPr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6"/>
    <w:p w14:paraId="25B70ABD" w14:textId="1D2DAF3D" w:rsidR="001B3C91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p w14:paraId="57BD2236" w14:textId="60FF2FAC" w:rsidR="006C17D1" w:rsidRPr="009B3428" w:rsidRDefault="006C17D1" w:rsidP="006C17D1">
      <w:r>
        <w:lastRenderedPageBreak/>
        <w:t>SA2#161</w:t>
      </w:r>
      <w:r>
        <w:tab/>
        <w:t>26</w:t>
      </w:r>
      <w:r w:rsidRPr="00C935A4">
        <w:rPr>
          <w:vertAlign w:val="superscript"/>
        </w:rPr>
        <w:t>th</w:t>
      </w:r>
      <w:r>
        <w:rPr>
          <w:vertAlign w:val="superscript"/>
        </w:rPr>
        <w:t xml:space="preserve">  </w:t>
      </w:r>
      <w:r>
        <w:t>Feb–1</w:t>
      </w:r>
      <w:r>
        <w:rPr>
          <w:vertAlign w:val="superscript"/>
        </w:rPr>
        <w:t>st</w:t>
      </w:r>
      <w:r>
        <w:t xml:space="preserve">  March, 2024</w:t>
      </w:r>
      <w:r>
        <w:tab/>
      </w:r>
      <w:r>
        <w:tab/>
        <w:t>Athens, GR</w:t>
      </w:r>
    </w:p>
    <w:p w14:paraId="5998D8AC" w14:textId="77777777" w:rsidR="006C17D1" w:rsidRPr="009B3428" w:rsidRDefault="006C17D1" w:rsidP="00AD1F68"/>
    <w:sectPr w:rsidR="006C17D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124DC" w14:textId="77777777" w:rsidR="000B3FFD" w:rsidRDefault="000B3FFD">
      <w:pPr>
        <w:spacing w:after="0"/>
      </w:pPr>
      <w:r>
        <w:separator/>
      </w:r>
    </w:p>
  </w:endnote>
  <w:endnote w:type="continuationSeparator" w:id="0">
    <w:p w14:paraId="4B427150" w14:textId="77777777" w:rsidR="000B3FFD" w:rsidRDefault="000B3FFD">
      <w:pPr>
        <w:spacing w:after="0"/>
      </w:pPr>
      <w:r>
        <w:continuationSeparator/>
      </w:r>
    </w:p>
  </w:endnote>
  <w:endnote w:type="continuationNotice" w:id="1">
    <w:p w14:paraId="14B97BCD" w14:textId="77777777" w:rsidR="000B3FFD" w:rsidRDefault="000B3F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530B4" w14:textId="77777777" w:rsidR="000B3FFD" w:rsidRDefault="000B3FFD">
      <w:pPr>
        <w:spacing w:after="0"/>
      </w:pPr>
      <w:r>
        <w:separator/>
      </w:r>
    </w:p>
  </w:footnote>
  <w:footnote w:type="continuationSeparator" w:id="0">
    <w:p w14:paraId="27FDF7B8" w14:textId="77777777" w:rsidR="000B3FFD" w:rsidRDefault="000B3FFD">
      <w:pPr>
        <w:spacing w:after="0"/>
      </w:pPr>
      <w:r>
        <w:continuationSeparator/>
      </w:r>
    </w:p>
  </w:footnote>
  <w:footnote w:type="continuationNotice" w:id="1">
    <w:p w14:paraId="22E8EC91" w14:textId="77777777" w:rsidR="000B3FFD" w:rsidRDefault="000B3F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762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CA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3FFD"/>
    <w:rsid w:val="000B61C3"/>
    <w:rsid w:val="000C0008"/>
    <w:rsid w:val="000C067E"/>
    <w:rsid w:val="000C15EC"/>
    <w:rsid w:val="000C42D9"/>
    <w:rsid w:val="000C54F4"/>
    <w:rsid w:val="000C6288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4C4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65233"/>
    <w:rsid w:val="00271F28"/>
    <w:rsid w:val="00276593"/>
    <w:rsid w:val="00276793"/>
    <w:rsid w:val="00276FB1"/>
    <w:rsid w:val="002800F8"/>
    <w:rsid w:val="00281C6E"/>
    <w:rsid w:val="00281F88"/>
    <w:rsid w:val="00282ED3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0D29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5939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4834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1585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1CB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027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17D1"/>
    <w:rsid w:val="006C2F08"/>
    <w:rsid w:val="006C669A"/>
    <w:rsid w:val="006C6DFA"/>
    <w:rsid w:val="006C76D3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55AE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54B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134C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7812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193B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3E3B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26D80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5D48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2DC4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1AFE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3E52"/>
    <w:rsid w:val="00EE4180"/>
    <w:rsid w:val="00EE47B2"/>
    <w:rsid w:val="00EE6542"/>
    <w:rsid w:val="00EE73C0"/>
    <w:rsid w:val="00EF1059"/>
    <w:rsid w:val="00EF32CC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B1Char">
    <w:name w:val="B1 Char"/>
    <w:basedOn w:val="a0"/>
    <w:link w:val="B1"/>
    <w:locked/>
    <w:rsid w:val="006C17D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C9577-2045-4D2F-96CC-81AE6A864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ZTEr06</cp:lastModifiedBy>
  <cp:revision>5</cp:revision>
  <cp:lastPrinted>2002-04-23T07:10:00Z</cp:lastPrinted>
  <dcterms:created xsi:type="dcterms:W3CDTF">2023-09-29T02:14:00Z</dcterms:created>
  <dcterms:modified xsi:type="dcterms:W3CDTF">2023-09-29T10:21:00Z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